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6FCE" w14:textId="349EA8E6" w:rsidR="00F84D33" w:rsidRDefault="00E13A7E" w:rsidP="001C650C">
      <w:pPr>
        <w:spacing w:line="360" w:lineRule="auto"/>
        <w:rPr>
          <w:rFonts w:ascii="Arial" w:hAnsi="Arial" w:cs="Arial"/>
          <w:b/>
          <w:caps/>
          <w:color w:val="92D050"/>
          <w:kern w:val="24"/>
        </w:rPr>
      </w:pPr>
      <w:r w:rsidRPr="00CA2C5C">
        <w:rPr>
          <w:rFonts w:ascii="Arial" w:hAnsi="Arial" w:cs="Arial"/>
          <w:b/>
          <w:caps/>
          <w:color w:val="92D050"/>
          <w:kern w:val="24"/>
        </w:rPr>
        <w:t xml:space="preserve">Pracovní </w:t>
      </w:r>
      <w:r w:rsidRPr="00F14232">
        <w:rPr>
          <w:rFonts w:ascii="Arial" w:hAnsi="Arial" w:cs="Arial"/>
          <w:b/>
          <w:caps/>
          <w:color w:val="92D050"/>
          <w:kern w:val="24"/>
        </w:rPr>
        <w:t>list</w:t>
      </w:r>
      <w:r w:rsidR="0019465E">
        <w:rPr>
          <w:rFonts w:ascii="Arial" w:hAnsi="Arial" w:cs="Arial"/>
          <w:b/>
          <w:caps/>
          <w:color w:val="92D050"/>
          <w:kern w:val="24"/>
        </w:rPr>
        <w:t>y</w:t>
      </w:r>
    </w:p>
    <w:p w14:paraId="4014B59F" w14:textId="77777777" w:rsidR="00A549D0" w:rsidRDefault="00A549D0" w:rsidP="001C650C">
      <w:pPr>
        <w:spacing w:line="360" w:lineRule="auto"/>
        <w:rPr>
          <w:rFonts w:ascii="Arial" w:hAnsi="Arial" w:cs="Arial"/>
          <w:b/>
          <w:caps/>
          <w:color w:val="92D050"/>
          <w:kern w:val="24"/>
        </w:rPr>
      </w:pPr>
    </w:p>
    <w:p w14:paraId="6EE1F752" w14:textId="77777777" w:rsidR="004B2399" w:rsidRPr="003472F0" w:rsidRDefault="004B2399" w:rsidP="004B2399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 w:rsidRPr="003472F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vyřešte úkol</w:t>
      </w:r>
    </w:p>
    <w:p w14:paraId="6DD9E598" w14:textId="77777777" w:rsidR="004B2399" w:rsidRPr="003472F0" w:rsidRDefault="004B2399" w:rsidP="004B239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5B49EC22" w14:textId="77777777" w:rsidR="004B2399" w:rsidRPr="003472F0" w:rsidRDefault="004B2399" w:rsidP="004B239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 w:rsidRPr="003472F0">
        <w:rPr>
          <w:rFonts w:ascii="Arial" w:hAnsi="Arial" w:cs="Arial"/>
          <w:b/>
          <w:bCs/>
          <w:kern w:val="22"/>
          <w:sz w:val="22"/>
          <w:szCs w:val="22"/>
        </w:rPr>
        <w:t>Doplňte:</w:t>
      </w:r>
    </w:p>
    <w:p w14:paraId="6ECB5F78" w14:textId="77777777" w:rsidR="004B2399" w:rsidRPr="00A549D0" w:rsidRDefault="004B2399" w:rsidP="004B2399">
      <w:pPr>
        <w:pStyle w:val="Odstavecseseznamem"/>
        <w:rPr>
          <w:rFonts w:ascii="Arial" w:hAnsi="Arial" w:cs="Arial"/>
          <w:b/>
          <w:bCs/>
          <w:color w:val="FF0000"/>
          <w:kern w:val="22"/>
          <w:sz w:val="22"/>
          <w:szCs w:val="22"/>
        </w:rPr>
      </w:pPr>
    </w:p>
    <w:p w14:paraId="0B1A7E5A" w14:textId="65CC1741" w:rsidR="004B2399" w:rsidRDefault="004B2399" w:rsidP="00EC6FC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2C44DE">
        <w:rPr>
          <w:rFonts w:ascii="Arial" w:hAnsi="Arial" w:cs="Arial"/>
          <w:bCs/>
          <w:kern w:val="22"/>
          <w:sz w:val="22"/>
          <w:szCs w:val="22"/>
        </w:rPr>
        <w:t>Zaměstnavatel je povinen zajistit bezpečnost a ochran</w:t>
      </w:r>
      <w:r>
        <w:rPr>
          <w:rFonts w:ascii="Arial" w:hAnsi="Arial" w:cs="Arial"/>
          <w:bCs/>
          <w:kern w:val="22"/>
          <w:sz w:val="22"/>
          <w:szCs w:val="22"/>
        </w:rPr>
        <w:t xml:space="preserve">u zdraví </w:t>
      </w:r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…………</w:t>
      </w:r>
      <w:proofErr w:type="gramStart"/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…….</w:t>
      </w:r>
      <w:proofErr w:type="gramEnd"/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.</w:t>
      </w:r>
      <w:r>
        <w:rPr>
          <w:rFonts w:ascii="Arial" w:hAnsi="Arial" w:cs="Arial"/>
          <w:bCs/>
          <w:kern w:val="22"/>
          <w:sz w:val="22"/>
          <w:szCs w:val="22"/>
        </w:rPr>
        <w:t xml:space="preserve"> při práci</w:t>
      </w:r>
      <w:r w:rsidRPr="002C44DE">
        <w:rPr>
          <w:rFonts w:ascii="Arial" w:hAnsi="Arial" w:cs="Arial"/>
          <w:bCs/>
          <w:kern w:val="22"/>
          <w:sz w:val="22"/>
          <w:szCs w:val="22"/>
        </w:rPr>
        <w:t>.</w:t>
      </w:r>
    </w:p>
    <w:p w14:paraId="126DEAA3" w14:textId="35C5C51E" w:rsidR="004B2399" w:rsidRPr="002C44DE" w:rsidRDefault="004B2399" w:rsidP="00EC6FC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2C44DE">
        <w:rPr>
          <w:rFonts w:ascii="Arial" w:hAnsi="Arial" w:cs="Arial"/>
          <w:bCs/>
          <w:kern w:val="22"/>
          <w:sz w:val="22"/>
          <w:szCs w:val="22"/>
        </w:rPr>
        <w:t xml:space="preserve">Vedoucí zaměstnanec přebírá v rámci působnosti zaměstnavatele </w:t>
      </w:r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…………</w:t>
      </w:r>
      <w:proofErr w:type="gramStart"/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…….</w:t>
      </w:r>
      <w:proofErr w:type="gramEnd"/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.</w:t>
      </w:r>
      <w:r w:rsidRPr="002C44DE">
        <w:rPr>
          <w:rFonts w:ascii="Arial" w:hAnsi="Arial" w:cs="Arial"/>
          <w:bCs/>
          <w:kern w:val="22"/>
          <w:sz w:val="22"/>
          <w:szCs w:val="22"/>
        </w:rPr>
        <w:t xml:space="preserve"> za bezpečnost a ochranu zdraví při práci.</w:t>
      </w:r>
    </w:p>
    <w:p w14:paraId="1DCF1B93" w14:textId="5984256D" w:rsidR="004B2399" w:rsidRPr="002C44DE" w:rsidRDefault="004B2399" w:rsidP="00EC6FC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2C44DE">
        <w:rPr>
          <w:rFonts w:ascii="Arial" w:hAnsi="Arial" w:cs="Arial"/>
          <w:bCs/>
          <w:kern w:val="22"/>
          <w:sz w:val="22"/>
          <w:szCs w:val="22"/>
        </w:rPr>
        <w:t>Vedoucí zaměstnanci odpovídají za plnění úkolů zaměstnavatele všestranně pečovat o </w:t>
      </w:r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…………………………………</w:t>
      </w:r>
      <w:proofErr w:type="gramStart"/>
      <w:r w:rsidR="001C3BD8" w:rsidRPr="001C3BD8">
        <w:rPr>
          <w:rFonts w:ascii="Arial" w:hAnsi="Arial" w:cs="Arial"/>
          <w:bCs/>
          <w:kern w:val="22"/>
          <w:sz w:val="22"/>
          <w:szCs w:val="22"/>
          <w:highlight w:val="yellow"/>
        </w:rPr>
        <w:t>…….</w:t>
      </w:r>
      <w:proofErr w:type="gramEnd"/>
      <w:r w:rsidRPr="002C44DE">
        <w:rPr>
          <w:rFonts w:ascii="Arial" w:hAnsi="Arial" w:cs="Arial"/>
          <w:bCs/>
          <w:kern w:val="22"/>
          <w:sz w:val="22"/>
          <w:szCs w:val="22"/>
        </w:rPr>
        <w:t xml:space="preserve">. </w:t>
      </w:r>
    </w:p>
    <w:p w14:paraId="3BF92970" w14:textId="77777777" w:rsidR="00EA7C6D" w:rsidRDefault="00EA7C6D" w:rsidP="004E4E3E">
      <w:pPr>
        <w:spacing w:line="360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0360AF96" w14:textId="68E46DCB" w:rsidR="004E4E3E" w:rsidRPr="00CA2C5C" w:rsidRDefault="004E4E3E" w:rsidP="004E4E3E">
      <w:pPr>
        <w:spacing w:line="360" w:lineRule="auto"/>
        <w:jc w:val="both"/>
        <w:rPr>
          <w:rFonts w:ascii="Arial" w:hAnsi="Arial" w:cs="Arial"/>
          <w:b/>
          <w:caps/>
          <w:color w:val="92D050"/>
          <w:kern w:val="24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staňte se vyšetřovateli pracovního úrazu nebo nehody na pracovišti</w:t>
      </w:r>
      <w:r w:rsidRPr="003472F0">
        <w:rPr>
          <w:rFonts w:ascii="Arial" w:hAnsi="Arial" w:cs="Arial"/>
          <w:b/>
          <w:bCs/>
          <w:caps/>
          <w:color w:val="FF0000"/>
          <w:kern w:val="22"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a rozhodněte</w:t>
      </w:r>
    </w:p>
    <w:p w14:paraId="2F3CC8D6" w14:textId="77777777" w:rsidR="004E4E3E" w:rsidRPr="00BD496C" w:rsidRDefault="004E4E3E" w:rsidP="004E4E3E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BD496C">
        <w:rPr>
          <w:rFonts w:ascii="Arial" w:hAnsi="Arial" w:cs="Arial"/>
          <w:sz w:val="22"/>
          <w:szCs w:val="22"/>
        </w:rPr>
        <w:t>(Žáci mohou pracovat jednotlivě nebo ve skupinách.)</w:t>
      </w:r>
    </w:p>
    <w:p w14:paraId="49F18E30" w14:textId="18DE837F" w:rsidR="004E4E3E" w:rsidRPr="00107D5E" w:rsidRDefault="004E4E3E" w:rsidP="004E4E3E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A1D54">
        <w:rPr>
          <w:rFonts w:ascii="Arial" w:hAnsi="Arial" w:cs="Arial"/>
          <w:b/>
          <w:sz w:val="22"/>
          <w:szCs w:val="22"/>
        </w:rPr>
        <w:t xml:space="preserve">K případům různých událostí (úrazů, </w:t>
      </w:r>
      <w:r w:rsidR="00EC6FCD" w:rsidRPr="005A1D54">
        <w:rPr>
          <w:rFonts w:ascii="Arial" w:hAnsi="Arial" w:cs="Arial"/>
          <w:b/>
          <w:sz w:val="22"/>
          <w:szCs w:val="22"/>
        </w:rPr>
        <w:t>nehod</w:t>
      </w:r>
      <w:r w:rsidRPr="005A1D54">
        <w:rPr>
          <w:rFonts w:ascii="Arial" w:hAnsi="Arial" w:cs="Arial"/>
          <w:b/>
          <w:sz w:val="22"/>
          <w:szCs w:val="22"/>
        </w:rPr>
        <w:t xml:space="preserve"> apod.) přiřaďte písmena A, B, C, </w:t>
      </w:r>
      <w:r>
        <w:rPr>
          <w:rFonts w:ascii="Arial" w:hAnsi="Arial" w:cs="Arial"/>
          <w:b/>
          <w:sz w:val="22"/>
          <w:szCs w:val="22"/>
        </w:rPr>
        <w:t xml:space="preserve">D </w:t>
      </w:r>
      <w:r w:rsidRPr="005A1D54">
        <w:rPr>
          <w:rFonts w:ascii="Arial" w:hAnsi="Arial" w:cs="Arial"/>
          <w:b/>
          <w:sz w:val="22"/>
          <w:szCs w:val="22"/>
        </w:rPr>
        <w:t xml:space="preserve">a/nebo </w:t>
      </w:r>
      <w:r>
        <w:rPr>
          <w:rFonts w:ascii="Arial" w:hAnsi="Arial" w:cs="Arial"/>
          <w:b/>
          <w:sz w:val="22"/>
          <w:szCs w:val="22"/>
        </w:rPr>
        <w:t>E</w:t>
      </w:r>
      <w:r w:rsidRPr="005A1D54">
        <w:rPr>
          <w:rFonts w:ascii="Arial" w:hAnsi="Arial" w:cs="Arial"/>
          <w:b/>
          <w:sz w:val="22"/>
          <w:szCs w:val="22"/>
        </w:rPr>
        <w:t xml:space="preserve"> podle toho, kdo, nebo co bylo poškozeno.</w:t>
      </w:r>
      <w:r w:rsidRPr="00107D5E">
        <w:rPr>
          <w:rFonts w:ascii="Arial" w:hAnsi="Arial" w:cs="Arial"/>
          <w:sz w:val="22"/>
          <w:szCs w:val="22"/>
        </w:rPr>
        <w:t xml:space="preserve"> </w:t>
      </w:r>
      <w:r w:rsidRPr="006E3C4A">
        <w:rPr>
          <w:rFonts w:ascii="Arial" w:hAnsi="Arial" w:cs="Arial"/>
          <w:sz w:val="22"/>
          <w:szCs w:val="22"/>
        </w:rPr>
        <w:t xml:space="preserve">Některé </w:t>
      </w:r>
      <w:r>
        <w:rPr>
          <w:rFonts w:ascii="Arial" w:hAnsi="Arial" w:cs="Arial"/>
          <w:sz w:val="22"/>
          <w:szCs w:val="22"/>
        </w:rPr>
        <w:t xml:space="preserve">popsané </w:t>
      </w:r>
      <w:r w:rsidRPr="006E3C4A">
        <w:rPr>
          <w:rFonts w:ascii="Arial" w:hAnsi="Arial" w:cs="Arial"/>
          <w:sz w:val="22"/>
          <w:szCs w:val="22"/>
        </w:rPr>
        <w:t xml:space="preserve">události mohou mít více řešení. </w:t>
      </w:r>
      <w:r w:rsidRPr="00107D5E">
        <w:rPr>
          <w:rFonts w:ascii="Arial" w:hAnsi="Arial" w:cs="Arial"/>
          <w:sz w:val="22"/>
          <w:szCs w:val="22"/>
        </w:rPr>
        <w:t>Využijte této legendy:</w:t>
      </w:r>
    </w:p>
    <w:tbl>
      <w:tblPr>
        <w:tblStyle w:val="Mkatabulky"/>
        <w:tblW w:w="9232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8646"/>
      </w:tblGrid>
      <w:tr w:rsidR="004E4E3E" w:rsidRPr="00107D5E" w14:paraId="3589F6E9" w14:textId="77777777" w:rsidTr="00782586">
        <w:tc>
          <w:tcPr>
            <w:tcW w:w="586" w:type="dxa"/>
          </w:tcPr>
          <w:p w14:paraId="52E8961D" w14:textId="77777777" w:rsidR="004E4E3E" w:rsidRPr="00107D5E" w:rsidRDefault="004E4E3E" w:rsidP="007825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646" w:type="dxa"/>
          </w:tcPr>
          <w:p w14:paraId="3FD3A5BC" w14:textId="77777777" w:rsidR="004E4E3E" w:rsidRPr="00107D5E" w:rsidRDefault="004E4E3E" w:rsidP="007825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7D5E">
              <w:rPr>
                <w:rFonts w:ascii="Arial" w:hAnsi="Arial" w:cs="Arial"/>
                <w:sz w:val="22"/>
                <w:szCs w:val="22"/>
              </w:rPr>
              <w:t>Došlo k </w:t>
            </w:r>
            <w:r w:rsidRPr="0076523A">
              <w:rPr>
                <w:rFonts w:ascii="Arial" w:hAnsi="Arial" w:cs="Arial"/>
                <w:b/>
                <w:sz w:val="22"/>
                <w:szCs w:val="22"/>
              </w:rPr>
              <w:t xml:space="preserve">poškození </w:t>
            </w:r>
            <w:r w:rsidRPr="00107D5E">
              <w:rPr>
                <w:rFonts w:ascii="Arial" w:hAnsi="Arial" w:cs="Arial"/>
                <w:b/>
                <w:sz w:val="22"/>
                <w:szCs w:val="22"/>
              </w:rPr>
              <w:t>zaměstnance</w:t>
            </w:r>
            <w:r w:rsidRPr="00107D5E">
              <w:rPr>
                <w:rFonts w:ascii="Arial" w:hAnsi="Arial" w:cs="Arial"/>
                <w:sz w:val="22"/>
                <w:szCs w:val="22"/>
              </w:rPr>
              <w:t xml:space="preserve"> (zdraví zaměstnance)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4E3E" w:rsidRPr="00107D5E" w14:paraId="76E676AC" w14:textId="77777777" w:rsidTr="00782586">
        <w:tc>
          <w:tcPr>
            <w:tcW w:w="586" w:type="dxa"/>
          </w:tcPr>
          <w:p w14:paraId="08D22BC7" w14:textId="77777777" w:rsidR="004E4E3E" w:rsidRPr="00107D5E" w:rsidRDefault="004E4E3E" w:rsidP="007825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5E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646" w:type="dxa"/>
          </w:tcPr>
          <w:p w14:paraId="01E630B0" w14:textId="7CE1FF75" w:rsidR="004E4E3E" w:rsidRPr="00107D5E" w:rsidRDefault="004E4E3E" w:rsidP="00EC6FC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D5E">
              <w:rPr>
                <w:rFonts w:ascii="Arial" w:hAnsi="Arial" w:cs="Arial"/>
                <w:sz w:val="22"/>
                <w:szCs w:val="22"/>
              </w:rPr>
              <w:t>Došlo k </w:t>
            </w:r>
            <w:r w:rsidRPr="0076523A">
              <w:rPr>
                <w:rFonts w:ascii="Arial" w:hAnsi="Arial" w:cs="Arial"/>
                <w:b/>
                <w:sz w:val="22"/>
                <w:szCs w:val="22"/>
              </w:rPr>
              <w:t>poškození</w:t>
            </w:r>
            <w:r w:rsidRPr="00107D5E">
              <w:rPr>
                <w:rFonts w:ascii="Arial" w:hAnsi="Arial" w:cs="Arial"/>
                <w:b/>
                <w:sz w:val="22"/>
                <w:szCs w:val="22"/>
              </w:rPr>
              <w:t xml:space="preserve"> osoby (zdraví osoby), která se s vědomím zaměstnavatele v té době zdržovala na jeho pracovišti</w:t>
            </w:r>
            <w:r w:rsidRPr="00107D5E">
              <w:rPr>
                <w:rFonts w:ascii="Arial" w:hAnsi="Arial" w:cs="Arial"/>
                <w:sz w:val="22"/>
                <w:szCs w:val="22"/>
              </w:rPr>
              <w:t xml:space="preserve"> („cizí“ osoba, </w:t>
            </w:r>
            <w:r w:rsidR="00E6171C">
              <w:rPr>
                <w:rFonts w:ascii="Arial" w:hAnsi="Arial" w:cs="Arial"/>
                <w:sz w:val="22"/>
                <w:szCs w:val="22"/>
              </w:rPr>
              <w:t xml:space="preserve">která přišla na jednání, chtěla využít určitých služeb </w:t>
            </w:r>
            <w:r w:rsidR="00E6171C" w:rsidRPr="00E6171C">
              <w:rPr>
                <w:rFonts w:ascii="Arial" w:hAnsi="Arial" w:cs="Arial"/>
                <w:sz w:val="22"/>
                <w:szCs w:val="22"/>
              </w:rPr>
              <w:t>nebo je naopak jako OSVČ nebo pracovník dodavatelské firmy poskytovala,</w:t>
            </w:r>
            <w:r w:rsidRPr="00E6171C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E6171C" w:rsidRPr="00E6171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E4E3E" w:rsidRPr="00107D5E" w14:paraId="5A7EB25E" w14:textId="77777777" w:rsidTr="00782586">
        <w:tc>
          <w:tcPr>
            <w:tcW w:w="586" w:type="dxa"/>
          </w:tcPr>
          <w:p w14:paraId="0263A12C" w14:textId="77777777" w:rsidR="004E4E3E" w:rsidRPr="00107D5E" w:rsidRDefault="004E4E3E" w:rsidP="007825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5E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6" w:type="dxa"/>
          </w:tcPr>
          <w:p w14:paraId="432AC2C4" w14:textId="26E1864F" w:rsidR="004E4E3E" w:rsidRPr="00107D5E" w:rsidRDefault="004E4E3E" w:rsidP="008F518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D5E">
              <w:rPr>
                <w:rFonts w:ascii="Arial" w:hAnsi="Arial" w:cs="Arial"/>
                <w:sz w:val="22"/>
                <w:szCs w:val="22"/>
              </w:rPr>
              <w:t>Došlo k </w:t>
            </w:r>
            <w:r w:rsidRPr="0076523A">
              <w:rPr>
                <w:rFonts w:ascii="Arial" w:hAnsi="Arial" w:cs="Arial"/>
                <w:b/>
                <w:sz w:val="22"/>
                <w:szCs w:val="22"/>
              </w:rPr>
              <w:t>poškození</w:t>
            </w:r>
            <w:r w:rsidRPr="00107D5E">
              <w:rPr>
                <w:rFonts w:ascii="Arial" w:hAnsi="Arial" w:cs="Arial"/>
                <w:b/>
                <w:sz w:val="22"/>
                <w:szCs w:val="22"/>
              </w:rPr>
              <w:t xml:space="preserve"> majetku </w:t>
            </w:r>
            <w:r w:rsidRPr="00107D5E">
              <w:rPr>
                <w:rFonts w:ascii="Arial" w:hAnsi="Arial" w:cs="Arial"/>
                <w:sz w:val="22"/>
                <w:szCs w:val="22"/>
              </w:rPr>
              <w:t>(strojů, nástrojů, nábytku, dekorací, elektroniky, techniky, surovin, materiálu, kancelářských potřeb, nádobí, potravin a dalšího movitého i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107D5E">
              <w:rPr>
                <w:rFonts w:ascii="Arial" w:hAnsi="Arial" w:cs="Arial"/>
                <w:sz w:val="22"/>
                <w:szCs w:val="22"/>
              </w:rPr>
              <w:t>nemovitého majetku)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4E3E" w:rsidRPr="00107D5E" w14:paraId="4D5A7D6C" w14:textId="77777777" w:rsidTr="00782586">
        <w:tc>
          <w:tcPr>
            <w:tcW w:w="586" w:type="dxa"/>
          </w:tcPr>
          <w:p w14:paraId="498DB6D6" w14:textId="77777777" w:rsidR="004E4E3E" w:rsidRPr="00107D5E" w:rsidRDefault="004E4E3E" w:rsidP="007825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5E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6" w:type="dxa"/>
          </w:tcPr>
          <w:p w14:paraId="5CABFECA" w14:textId="77777777" w:rsidR="004E4E3E" w:rsidRPr="00107D5E" w:rsidRDefault="004E4E3E" w:rsidP="007825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7D5E">
              <w:rPr>
                <w:rFonts w:ascii="Arial" w:hAnsi="Arial" w:cs="Arial"/>
                <w:sz w:val="22"/>
                <w:szCs w:val="22"/>
              </w:rPr>
              <w:t>Došlo k </w:t>
            </w:r>
            <w:r w:rsidRPr="0076523A">
              <w:rPr>
                <w:rFonts w:ascii="Arial" w:hAnsi="Arial" w:cs="Arial"/>
                <w:b/>
                <w:sz w:val="22"/>
                <w:szCs w:val="22"/>
              </w:rPr>
              <w:t xml:space="preserve">poškození </w:t>
            </w:r>
            <w:r w:rsidRPr="00107D5E">
              <w:rPr>
                <w:rFonts w:ascii="Arial" w:hAnsi="Arial" w:cs="Arial"/>
                <w:b/>
                <w:sz w:val="22"/>
                <w:szCs w:val="22"/>
              </w:rPr>
              <w:t>životního prostředí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E4E3E" w:rsidRPr="00107D5E" w14:paraId="3B49EF35" w14:textId="77777777" w:rsidTr="00782586">
        <w:tc>
          <w:tcPr>
            <w:tcW w:w="586" w:type="dxa"/>
          </w:tcPr>
          <w:p w14:paraId="238A839C" w14:textId="77777777" w:rsidR="004E4E3E" w:rsidRPr="00107D5E" w:rsidRDefault="004E4E3E" w:rsidP="007825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646" w:type="dxa"/>
            <w:shd w:val="clear" w:color="auto" w:fill="FFFFFF" w:themeFill="background1"/>
          </w:tcPr>
          <w:p w14:paraId="13E7B651" w14:textId="77777777" w:rsidR="004E4E3E" w:rsidRPr="00107D5E" w:rsidRDefault="004E4E3E" w:rsidP="007825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Došlo k </w:t>
            </w:r>
            <w:r w:rsidRPr="00BD496C">
              <w:rPr>
                <w:rFonts w:ascii="Arial" w:hAnsi="Arial" w:cs="Arial"/>
                <w:b/>
                <w:sz w:val="22"/>
                <w:szCs w:val="22"/>
              </w:rPr>
              <w:t>ohrožení obyvatelstva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E6A9D6C" w14:textId="77777777" w:rsidR="004E4E3E" w:rsidRPr="00125158" w:rsidRDefault="004E4E3E" w:rsidP="004E4E3E">
      <w:pPr>
        <w:spacing w:line="360" w:lineRule="auto"/>
        <w:rPr>
          <w:rFonts w:ascii="Arial" w:hAnsi="Arial" w:cs="Arial"/>
          <w:sz w:val="22"/>
          <w:szCs w:val="22"/>
          <w:highlight w:val="cyan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E4E3E" w:rsidRPr="00125158" w14:paraId="09DE403F" w14:textId="77777777" w:rsidTr="00E6171C">
        <w:tc>
          <w:tcPr>
            <w:tcW w:w="5812" w:type="dxa"/>
          </w:tcPr>
          <w:p w14:paraId="7B25F18D" w14:textId="77777777" w:rsidR="004E4E3E" w:rsidRPr="00125158" w:rsidRDefault="004E4E3E" w:rsidP="0078258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</w:tcPr>
          <w:p w14:paraId="79B0ACB3" w14:textId="77777777" w:rsidR="004E4E3E" w:rsidRPr="00BE7FB2" w:rsidRDefault="004E4E3E" w:rsidP="0078258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7FB2">
              <w:rPr>
                <w:rFonts w:ascii="Arial" w:hAnsi="Arial" w:cs="Arial"/>
                <w:sz w:val="22"/>
                <w:szCs w:val="22"/>
              </w:rPr>
              <w:t>Písmeno z legendy</w:t>
            </w:r>
          </w:p>
        </w:tc>
      </w:tr>
      <w:tr w:rsidR="004E4E3E" w:rsidRPr="00125158" w14:paraId="0337C946" w14:textId="77777777" w:rsidTr="00E6171C">
        <w:tc>
          <w:tcPr>
            <w:tcW w:w="5812" w:type="dxa"/>
          </w:tcPr>
          <w:p w14:paraId="2E53760C" w14:textId="3CCDC93D" w:rsidR="004E4E3E" w:rsidRPr="00692A05" w:rsidRDefault="004E4E3E" w:rsidP="00347A8E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</w:t>
            </w:r>
            <w:r w:rsidRPr="00692A05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nadnárodní logistické</w:t>
            </w:r>
            <w:r w:rsidRPr="00692A05">
              <w:rPr>
                <w:rFonts w:ascii="Arial" w:hAnsi="Arial" w:cs="Arial"/>
                <w:sz w:val="22"/>
                <w:szCs w:val="22"/>
              </w:rPr>
              <w:t xml:space="preserve"> firmy přišel v pozdních odpoledních hodinách na pohovor uchazeč o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692A05">
              <w:rPr>
                <w:rFonts w:ascii="Arial" w:hAnsi="Arial" w:cs="Arial"/>
                <w:sz w:val="22"/>
                <w:szCs w:val="22"/>
              </w:rPr>
              <w:t>zaměstnání, v přístupové chodbě na personální oddělení uklouzl a</w:t>
            </w:r>
            <w:r w:rsidR="00347A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zranil</w:t>
            </w:r>
            <w:r w:rsidRPr="00692A05">
              <w:rPr>
                <w:rFonts w:ascii="Arial" w:hAnsi="Arial" w:cs="Arial"/>
                <w:sz w:val="22"/>
                <w:szCs w:val="22"/>
              </w:rPr>
              <w:t xml:space="preserve"> si kotník. </w:t>
            </w:r>
          </w:p>
        </w:tc>
        <w:tc>
          <w:tcPr>
            <w:tcW w:w="3827" w:type="dxa"/>
          </w:tcPr>
          <w:p w14:paraId="21B3A118" w14:textId="3D9CA322" w:rsidR="009A49C0" w:rsidRPr="00BE7FB2" w:rsidRDefault="009A49C0" w:rsidP="006D2A7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1E513C89" w14:textId="77777777" w:rsidTr="00E6171C">
        <w:tc>
          <w:tcPr>
            <w:tcW w:w="5812" w:type="dxa"/>
            <w:shd w:val="clear" w:color="auto" w:fill="FFFFFF" w:themeFill="background1"/>
          </w:tcPr>
          <w:p w14:paraId="10BFD907" w14:textId="04988CA1" w:rsidR="004E4E3E" w:rsidRPr="00F31C52" w:rsidRDefault="004E4E3E" w:rsidP="007825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Při práci řidiče </w:t>
            </w:r>
            <w:r w:rsidRPr="00F31C52">
              <w:rPr>
                <w:rFonts w:ascii="Arial" w:hAnsi="Arial" w:cs="Arial"/>
                <w:sz w:val="22"/>
                <w:szCs w:val="22"/>
              </w:rPr>
              <w:t>vysokozdvižn</w:t>
            </w:r>
            <w:r>
              <w:rPr>
                <w:rFonts w:ascii="Arial" w:hAnsi="Arial" w:cs="Arial"/>
                <w:sz w:val="22"/>
                <w:szCs w:val="22"/>
              </w:rPr>
              <w:t>ého</w:t>
            </w:r>
            <w:r w:rsidRPr="00F31C52">
              <w:rPr>
                <w:rFonts w:ascii="Arial" w:hAnsi="Arial" w:cs="Arial"/>
                <w:sz w:val="22"/>
                <w:szCs w:val="22"/>
              </w:rPr>
              <w:t xml:space="preserve"> vozík</w:t>
            </w:r>
            <w:r>
              <w:rPr>
                <w:rFonts w:ascii="Arial" w:hAnsi="Arial" w:cs="Arial"/>
                <w:sz w:val="22"/>
                <w:szCs w:val="22"/>
              </w:rPr>
              <w:t>u ve skladu s potravinářským zbožím</w:t>
            </w:r>
            <w:r w:rsidRPr="00F31C52">
              <w:rPr>
                <w:rFonts w:ascii="Arial" w:hAnsi="Arial" w:cs="Arial"/>
                <w:sz w:val="22"/>
                <w:szCs w:val="22"/>
              </w:rPr>
              <w:t xml:space="preserve"> došlo k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F31C52">
              <w:rPr>
                <w:rFonts w:ascii="Arial" w:hAnsi="Arial" w:cs="Arial"/>
                <w:sz w:val="22"/>
                <w:szCs w:val="22"/>
              </w:rPr>
              <w:t>odklonění krajního jednořadého regálu ode zdi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F31C52">
              <w:rPr>
                <w:rFonts w:ascii="Arial" w:hAnsi="Arial" w:cs="Arial"/>
                <w:sz w:val="22"/>
                <w:szCs w:val="22"/>
              </w:rPr>
              <w:t>jeho zřícení na sousední regály. Výsledkem byla řetězová havárie ostatních regálů, jejich úplná destrukce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F31C52">
              <w:rPr>
                <w:rFonts w:ascii="Arial" w:hAnsi="Arial" w:cs="Arial"/>
                <w:sz w:val="22"/>
                <w:szCs w:val="22"/>
              </w:rPr>
              <w:t>poškození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F31C52">
              <w:rPr>
                <w:rFonts w:ascii="Arial" w:hAnsi="Arial" w:cs="Arial"/>
                <w:sz w:val="22"/>
                <w:szCs w:val="22"/>
              </w:rPr>
              <w:t xml:space="preserve">znehodnocení skladovaného potravinářského zboží. </w:t>
            </w:r>
          </w:p>
        </w:tc>
        <w:tc>
          <w:tcPr>
            <w:tcW w:w="3827" w:type="dxa"/>
            <w:shd w:val="clear" w:color="auto" w:fill="FFFFFF" w:themeFill="background1"/>
          </w:tcPr>
          <w:p w14:paraId="48952FA2" w14:textId="3D2B35B4" w:rsidR="00BE7FB2" w:rsidRPr="00BE7FB2" w:rsidRDefault="00BE7FB2" w:rsidP="00BE7F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0C1FEC2" w14:textId="77777777" w:rsidR="00EF6A00" w:rsidRDefault="00EF6A00">
      <w:r>
        <w:br w:type="page"/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E4E3E" w:rsidRPr="00125158" w14:paraId="012EFEE6" w14:textId="77777777" w:rsidTr="00E6171C">
        <w:tc>
          <w:tcPr>
            <w:tcW w:w="5812" w:type="dxa"/>
          </w:tcPr>
          <w:p w14:paraId="2D8C0FB7" w14:textId="0DE78B7C" w:rsidR="004E4E3E" w:rsidRPr="00320356" w:rsidRDefault="004E4E3E" w:rsidP="00782586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41">
              <w:rPr>
                <w:rFonts w:ascii="Arial" w:hAnsi="Arial" w:cs="Arial"/>
                <w:sz w:val="22"/>
                <w:szCs w:val="22"/>
              </w:rPr>
              <w:lastRenderedPageBreak/>
              <w:t>1.3 V italské továrně na výrobu herbicidů došlo k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612341">
              <w:rPr>
                <w:rFonts w:ascii="Arial" w:hAnsi="Arial" w:cs="Arial"/>
                <w:sz w:val="22"/>
                <w:szCs w:val="22"/>
              </w:rPr>
              <w:t>výbuchu chemického reaktoru a z ventilu umístěného mimo budovy vytryskly toxické páry. Do ovzduší unikly cca 2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612341">
              <w:rPr>
                <w:rFonts w:ascii="Arial" w:hAnsi="Arial" w:cs="Arial"/>
                <w:sz w:val="22"/>
                <w:szCs w:val="22"/>
              </w:rPr>
              <w:t>kg vysoce jedovaté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612341">
              <w:rPr>
                <w:rFonts w:ascii="Arial" w:hAnsi="Arial" w:cs="Arial"/>
                <w:sz w:val="22"/>
                <w:szCs w:val="22"/>
              </w:rPr>
              <w:t xml:space="preserve">karcinogenní látky všeobecně známé pod názvem „dioxin“. </w:t>
            </w:r>
          </w:p>
        </w:tc>
        <w:tc>
          <w:tcPr>
            <w:tcW w:w="3827" w:type="dxa"/>
          </w:tcPr>
          <w:p w14:paraId="4A357DFC" w14:textId="3DB818E0" w:rsidR="009A49C0" w:rsidRPr="00BE7FB2" w:rsidRDefault="009A49C0" w:rsidP="009A49C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340F5EC5" w14:textId="77777777" w:rsidTr="00E6171C">
        <w:tc>
          <w:tcPr>
            <w:tcW w:w="5812" w:type="dxa"/>
          </w:tcPr>
          <w:p w14:paraId="02F56293" w14:textId="1775356B" w:rsidR="004E4E3E" w:rsidRPr="00320356" w:rsidRDefault="004E4E3E" w:rsidP="007825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 </w:t>
            </w:r>
            <w:r w:rsidRPr="00320356">
              <w:rPr>
                <w:rFonts w:ascii="Arial" w:hAnsi="Arial" w:cs="Arial"/>
                <w:sz w:val="22"/>
                <w:szCs w:val="22"/>
              </w:rPr>
              <w:t>Dělnice na porážkové lince drůbeže porcovala kuřata na porcovacím stole, přičemž se jí smekl nůž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320356">
              <w:rPr>
                <w:rFonts w:ascii="Arial" w:hAnsi="Arial" w:cs="Arial"/>
                <w:sz w:val="22"/>
                <w:szCs w:val="22"/>
              </w:rPr>
              <w:t xml:space="preserve">propíchla si zápěstí levé ruky. </w:t>
            </w:r>
          </w:p>
        </w:tc>
        <w:tc>
          <w:tcPr>
            <w:tcW w:w="3827" w:type="dxa"/>
          </w:tcPr>
          <w:p w14:paraId="36DF6AC2" w14:textId="5A9F2516" w:rsidR="009A49C0" w:rsidRPr="00BE7FB2" w:rsidRDefault="009A49C0" w:rsidP="007825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3FEB3CA9" w14:textId="77777777" w:rsidTr="00E6171C">
        <w:tc>
          <w:tcPr>
            <w:tcW w:w="5812" w:type="dxa"/>
          </w:tcPr>
          <w:p w14:paraId="4CB375E5" w14:textId="4534F64F" w:rsidR="004E4E3E" w:rsidRPr="00320356" w:rsidRDefault="004E4E3E" w:rsidP="00782586">
            <w:pPr>
              <w:pStyle w:val="Normlnweb"/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 </w:t>
            </w:r>
            <w:r w:rsidRPr="00320356">
              <w:rPr>
                <w:rFonts w:ascii="Arial" w:hAnsi="Arial" w:cs="Arial"/>
                <w:sz w:val="22"/>
                <w:szCs w:val="22"/>
              </w:rPr>
              <w:t>Při odbourávání komína se rozlomila jeho kamenná hlava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20356">
              <w:rPr>
                <w:rFonts w:ascii="Arial" w:hAnsi="Arial" w:cs="Arial"/>
                <w:sz w:val="22"/>
                <w:szCs w:val="22"/>
              </w:rPr>
              <w:t xml:space="preserve"> kámen o rozměrech 20x15x9 cm 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320356">
              <w:rPr>
                <w:rFonts w:ascii="Arial" w:hAnsi="Arial" w:cs="Arial"/>
                <w:sz w:val="22"/>
                <w:szCs w:val="22"/>
              </w:rPr>
              <w:t xml:space="preserve">pracovníkům </w:t>
            </w:r>
            <w:r>
              <w:rPr>
                <w:rFonts w:ascii="Arial" w:hAnsi="Arial" w:cs="Arial"/>
                <w:sz w:val="22"/>
                <w:szCs w:val="22"/>
              </w:rPr>
              <w:t>vysmekl</w:t>
            </w:r>
            <w:r w:rsidRPr="00320356">
              <w:rPr>
                <w:rFonts w:ascii="Arial" w:hAnsi="Arial" w:cs="Arial"/>
                <w:sz w:val="22"/>
                <w:szCs w:val="22"/>
              </w:rPr>
              <w:t>, sklouzl po střeše a zasáhl pracovníka jiné organizace, náhodou procházejícího pod místem bourání, který hledal svého nadřízeného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320356">
              <w:rPr>
                <w:rFonts w:ascii="Arial" w:hAnsi="Arial" w:cs="Arial"/>
                <w:sz w:val="22"/>
                <w:szCs w:val="22"/>
              </w:rPr>
              <w:t>o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320356">
              <w:rPr>
                <w:rFonts w:ascii="Arial" w:hAnsi="Arial" w:cs="Arial"/>
                <w:sz w:val="22"/>
                <w:szCs w:val="22"/>
              </w:rPr>
              <w:t xml:space="preserve">bouracích pracích neměl ani tušení. </w:t>
            </w:r>
          </w:p>
        </w:tc>
        <w:tc>
          <w:tcPr>
            <w:tcW w:w="3827" w:type="dxa"/>
          </w:tcPr>
          <w:p w14:paraId="7DEE7429" w14:textId="0BE9BD21" w:rsidR="009A49C0" w:rsidRPr="00BE7FB2" w:rsidRDefault="009A49C0" w:rsidP="007825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1D469953" w14:textId="77777777" w:rsidTr="00E6171C">
        <w:tc>
          <w:tcPr>
            <w:tcW w:w="5812" w:type="dxa"/>
            <w:shd w:val="clear" w:color="auto" w:fill="FFFFFF" w:themeFill="background1"/>
          </w:tcPr>
          <w:p w14:paraId="3E82EB4C" w14:textId="6D3AC37C" w:rsidR="004E4E3E" w:rsidRPr="00242BE6" w:rsidRDefault="004E4E3E" w:rsidP="006D2A78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 Při 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dopravní nehodě kamionu převážejícího </w:t>
            </w:r>
            <w:r>
              <w:rPr>
                <w:rFonts w:ascii="Arial" w:hAnsi="Arial" w:cs="Arial"/>
                <w:sz w:val="22"/>
                <w:szCs w:val="22"/>
              </w:rPr>
              <w:t>téměř 20</w:t>
            </w:r>
            <w:r w:rsidR="006D2A7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tisíc litrů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2BE6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  <w:r w:rsidRPr="00242BE6">
              <w:rPr>
                <w:rFonts w:ascii="Arial" w:hAnsi="Arial" w:cs="Arial"/>
                <w:sz w:val="22"/>
                <w:szCs w:val="22"/>
              </w:rPr>
              <w:t xml:space="preserve"> došlo k porušení čtyř kontejnerů o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242BE6">
              <w:rPr>
                <w:rFonts w:ascii="Arial" w:hAnsi="Arial" w:cs="Arial"/>
                <w:sz w:val="22"/>
                <w:szCs w:val="22"/>
              </w:rPr>
              <w:t>objemu 1</w:t>
            </w:r>
            <w:r w:rsidR="006D2A78">
              <w:rPr>
                <w:rFonts w:ascii="Arial" w:hAnsi="Arial" w:cs="Arial"/>
                <w:sz w:val="22"/>
                <w:szCs w:val="22"/>
              </w:rPr>
              <w:t> </w:t>
            </w:r>
            <w:r w:rsidRPr="00242BE6">
              <w:rPr>
                <w:rFonts w:ascii="Arial" w:hAnsi="Arial" w:cs="Arial"/>
                <w:sz w:val="22"/>
                <w:szCs w:val="22"/>
              </w:rPr>
              <w:t>m</w:t>
            </w:r>
            <w:r w:rsidRPr="00EE5EDF">
              <w:rPr>
                <w:rFonts w:ascii="Arial" w:hAnsi="Arial" w:cs="Arial"/>
                <w:kern w:val="22"/>
                <w:sz w:val="22"/>
                <w:szCs w:val="22"/>
                <w:vertAlign w:val="superscript"/>
              </w:rPr>
              <w:t>3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242BE6">
              <w:rPr>
                <w:rFonts w:ascii="Arial" w:hAnsi="Arial" w:cs="Arial"/>
                <w:sz w:val="22"/>
                <w:szCs w:val="22"/>
              </w:rPr>
              <w:t>úniku cca 3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500 l </w:t>
            </w:r>
            <w:proofErr w:type="spellStart"/>
            <w:r w:rsidRPr="00242BE6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  <w:r w:rsidRPr="00242BE6">
              <w:rPr>
                <w:rFonts w:ascii="Arial" w:hAnsi="Arial" w:cs="Arial"/>
                <w:sz w:val="22"/>
                <w:szCs w:val="22"/>
              </w:rPr>
              <w:t xml:space="preserve"> na vozovku a</w:t>
            </w:r>
            <w:r w:rsidR="00EC6FCD">
              <w:rPr>
                <w:rFonts w:ascii="Arial" w:hAnsi="Arial" w:cs="Arial"/>
                <w:sz w:val="22"/>
                <w:szCs w:val="22"/>
              </w:rPr>
              <w:t> 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do přilehlého silničního příkopu. </w:t>
            </w:r>
            <w:r>
              <w:rPr>
                <w:rFonts w:ascii="Arial" w:hAnsi="Arial" w:cs="Arial"/>
                <w:sz w:val="22"/>
                <w:szCs w:val="22"/>
              </w:rPr>
              <w:t>Na odstraňování uniklé chemikálie se podílela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 chemická </w:t>
            </w:r>
            <w:r>
              <w:rPr>
                <w:rFonts w:ascii="Arial" w:hAnsi="Arial" w:cs="Arial"/>
                <w:sz w:val="22"/>
                <w:szCs w:val="22"/>
              </w:rPr>
              <w:t xml:space="preserve">zásahová 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jednotka. Nepoškozené kontejnery s </w:t>
            </w:r>
            <w:proofErr w:type="spellStart"/>
            <w:r w:rsidRPr="00242BE6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  <w:r w:rsidRPr="00242BE6">
              <w:rPr>
                <w:rFonts w:ascii="Arial" w:hAnsi="Arial" w:cs="Arial"/>
                <w:sz w:val="22"/>
                <w:szCs w:val="22"/>
              </w:rPr>
              <w:t xml:space="preserve"> byly přeloženy na náhradní kamion, z</w:t>
            </w:r>
            <w:r w:rsidR="006D2A78">
              <w:rPr>
                <w:rFonts w:ascii="Arial" w:hAnsi="Arial" w:cs="Arial"/>
                <w:sz w:val="22"/>
                <w:szCs w:val="22"/>
              </w:rPr>
              <w:t> </w:t>
            </w:r>
            <w:r w:rsidRPr="00242BE6">
              <w:rPr>
                <w:rFonts w:ascii="Arial" w:hAnsi="Arial" w:cs="Arial"/>
                <w:sz w:val="22"/>
                <w:szCs w:val="22"/>
              </w:rPr>
              <w:t xml:space="preserve">poškozených kontejnerů byla zbylá chemikálie přečerpána do přistavené cisterny. </w:t>
            </w:r>
          </w:p>
        </w:tc>
        <w:tc>
          <w:tcPr>
            <w:tcW w:w="3827" w:type="dxa"/>
            <w:shd w:val="clear" w:color="auto" w:fill="FFFFFF" w:themeFill="background1"/>
          </w:tcPr>
          <w:p w14:paraId="3F899C86" w14:textId="265EA36C" w:rsidR="009A49C0" w:rsidRPr="00BE7FB2" w:rsidRDefault="009A49C0" w:rsidP="007825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10368261" w14:textId="77777777" w:rsidTr="00E6171C">
        <w:tc>
          <w:tcPr>
            <w:tcW w:w="5812" w:type="dxa"/>
            <w:shd w:val="clear" w:color="auto" w:fill="FFFFFF" w:themeFill="background1"/>
          </w:tcPr>
          <w:p w14:paraId="3874B40F" w14:textId="42BA1F32" w:rsidR="004E4E3E" w:rsidRPr="004E1171" w:rsidRDefault="004E4E3E" w:rsidP="0078258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1.7 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Mladistvý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zaměstnanec 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prováděl natěračské práce starého oplechování střešní krytiny.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ráci prováděl přímo ze střechy ve výšce 8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 nad chodníkem. Pracoviště v této výšce nebylo zajištěno proti pádu (lešení, záchytná konstrukce</w:t>
            </w:r>
            <w:r w:rsidR="002D07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sítě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 a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pracovník nebyl chráněn použitím osobního ochranného prostředku pro práci ve výškách. Mladík prováděl natěračské práce tak, že stál rozkročmo na připevněných okapových hácích, které byly od sebe vzdáleny 90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cm. V kritickém okamžiku došlo k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vytržení jednoho z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okapových háků a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následnému pádu dotyčného na dlažbu chodníku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Ten n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následky pádu později </w:t>
            </w:r>
            <w:r w:rsidRP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zemřel.</w:t>
            </w:r>
          </w:p>
        </w:tc>
        <w:tc>
          <w:tcPr>
            <w:tcW w:w="3827" w:type="dxa"/>
            <w:shd w:val="clear" w:color="auto" w:fill="FFFFFF" w:themeFill="background1"/>
          </w:tcPr>
          <w:p w14:paraId="742024F3" w14:textId="4D2D59C5" w:rsidR="009A49C0" w:rsidRPr="00BE7FB2" w:rsidRDefault="009A49C0" w:rsidP="007825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4E3E" w:rsidRPr="00125158" w14:paraId="3A8D1D95" w14:textId="77777777" w:rsidTr="00E6171C">
        <w:tc>
          <w:tcPr>
            <w:tcW w:w="5812" w:type="dxa"/>
            <w:shd w:val="clear" w:color="auto" w:fill="FFFFFF" w:themeFill="background1"/>
          </w:tcPr>
          <w:p w14:paraId="16347FB5" w14:textId="61B4DE7F" w:rsidR="004E4E3E" w:rsidRPr="004E1171" w:rsidRDefault="004E4E3E" w:rsidP="006D2A7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1.8 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Podle pokynu jeřábníka přistavil řidič auto k vyložení nákladu na stavbě. Jeřábník najel výložníkem nad ložnou plochu vozidla, kde řidič břemeno uvázal. Jeřábník poté, bez signalizace vazače, začal břemeno zvedat a zároveň otáčel jeřáb směrem ke stavbě. Když byl jeřáb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(s</w:t>
            </w:r>
            <w:r w:rsidR="006D2A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břemen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em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ve výšce asi 7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 nad zemí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otočen výložníkem kolmo na jeřábovou dráhu, došlo ke ztrátě stability a</w:t>
            </w:r>
            <w:r w:rsidR="00EC6F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pádu jeřábu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Jeřábník naštěstí 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stačil z kabiny jeřábu vyskočit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 zranil si při pádu „jen“ obě nohy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ale padající jeřáb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svou vahou rozdrtil kabinu nákladního vozidla</w:t>
            </w:r>
            <w:r w:rsidRPr="004E117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57358070" w14:textId="7485D445" w:rsidR="009A49C0" w:rsidRPr="00BE7FB2" w:rsidRDefault="009A49C0" w:rsidP="009A49C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2B4AF40" w14:textId="77777777" w:rsidR="004E4E3E" w:rsidRPr="00125158" w:rsidRDefault="004E4E3E" w:rsidP="004E4E3E">
      <w:pPr>
        <w:rPr>
          <w:highlight w:val="cyan"/>
        </w:rPr>
      </w:pPr>
    </w:p>
    <w:p w14:paraId="78B40715" w14:textId="0AF8FEDF" w:rsidR="004E4E3E" w:rsidRPr="006D2A78" w:rsidRDefault="004E4E3E" w:rsidP="00EC6FCD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D2A78">
        <w:rPr>
          <w:rFonts w:ascii="Arial" w:hAnsi="Arial" w:cs="Arial"/>
          <w:b/>
          <w:sz w:val="22"/>
          <w:szCs w:val="22"/>
        </w:rPr>
        <w:t xml:space="preserve">Vlastními slovy jednoduše zformulujte, čeho se zaměstnavatel </w:t>
      </w:r>
      <w:r w:rsidR="00BE7FB2">
        <w:rPr>
          <w:rFonts w:ascii="Arial" w:hAnsi="Arial" w:cs="Arial"/>
          <w:b/>
          <w:sz w:val="22"/>
          <w:szCs w:val="22"/>
        </w:rPr>
        <w:t xml:space="preserve">ve většině popsaných případů </w:t>
      </w:r>
      <w:r w:rsidRPr="006D2A78">
        <w:rPr>
          <w:rFonts w:ascii="Arial" w:hAnsi="Arial" w:cs="Arial"/>
          <w:b/>
          <w:sz w:val="22"/>
          <w:szCs w:val="22"/>
        </w:rPr>
        <w:t xml:space="preserve">dopustil: </w:t>
      </w:r>
    </w:p>
    <w:p w14:paraId="1AA61523" w14:textId="77777777" w:rsidR="001C3BD8" w:rsidRDefault="001C3BD8" w:rsidP="001C3BD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12CDFC9C" w14:textId="00B615ED" w:rsidR="004E4E3E" w:rsidRDefault="001C3BD8" w:rsidP="001C3BD8">
      <w:pPr>
        <w:pStyle w:val="Odstavecseseznamem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1C3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F5B5C7E" w14:textId="77777777" w:rsidR="00EF6A00" w:rsidRPr="00EF6A00" w:rsidRDefault="00EF6A00" w:rsidP="00EF6A00">
      <w:pPr>
        <w:spacing w:line="360" w:lineRule="auto"/>
        <w:rPr>
          <w:rFonts w:ascii="Arial" w:hAnsi="Arial" w:cs="Arial"/>
          <w:sz w:val="22"/>
          <w:szCs w:val="22"/>
        </w:rPr>
      </w:pPr>
    </w:p>
    <w:p w14:paraId="750846ED" w14:textId="05FF7F8A" w:rsidR="00F14232" w:rsidRPr="00EF6A00" w:rsidRDefault="001C3BD8" w:rsidP="00F14232">
      <w:pPr>
        <w:pStyle w:val="Odstavecseseznamem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before="240" w:line="360" w:lineRule="auto"/>
        <w:ind w:left="782" w:hanging="357"/>
        <w:textAlignment w:val="auto"/>
        <w:rPr>
          <w:rFonts w:ascii="Arial" w:hAnsi="Arial" w:cs="Arial"/>
          <w:bCs/>
          <w:kern w:val="22"/>
          <w:sz w:val="22"/>
          <w:szCs w:val="22"/>
        </w:rPr>
      </w:pPr>
      <w:r w:rsidRPr="001C3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sectPr w:rsidR="00F14232" w:rsidRPr="00EF6A00" w:rsidSect="00EF6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418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D683C" w14:textId="77777777" w:rsidR="00A6208C" w:rsidRDefault="00A6208C">
      <w:r>
        <w:separator/>
      </w:r>
    </w:p>
  </w:endnote>
  <w:endnote w:type="continuationSeparator" w:id="0">
    <w:p w14:paraId="4AE478FB" w14:textId="77777777" w:rsidR="00A6208C" w:rsidRDefault="00A6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32C81" w14:textId="77777777" w:rsidR="00A6208C" w:rsidRDefault="00A6208C">
      <w:r>
        <w:separator/>
      </w:r>
    </w:p>
  </w:footnote>
  <w:footnote w:type="continuationSeparator" w:id="0">
    <w:p w14:paraId="326DBE52" w14:textId="77777777" w:rsidR="00A6208C" w:rsidRDefault="00A6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5"/>
    <w:multiLevelType w:val="hybridMultilevel"/>
    <w:tmpl w:val="D4E02AF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870"/>
    <w:multiLevelType w:val="hybridMultilevel"/>
    <w:tmpl w:val="57E0870E"/>
    <w:lvl w:ilvl="0" w:tplc="8740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0F2A23"/>
    <w:multiLevelType w:val="hybridMultilevel"/>
    <w:tmpl w:val="320A3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5F9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163A"/>
    <w:multiLevelType w:val="hybridMultilevel"/>
    <w:tmpl w:val="EBD4D3A8"/>
    <w:lvl w:ilvl="0" w:tplc="49F6E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11D1B"/>
    <w:multiLevelType w:val="hybridMultilevel"/>
    <w:tmpl w:val="8F7AE246"/>
    <w:lvl w:ilvl="0" w:tplc="3BFC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041D31"/>
    <w:multiLevelType w:val="hybridMultilevel"/>
    <w:tmpl w:val="1F705FA8"/>
    <w:lvl w:ilvl="0" w:tplc="2B7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8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C911D9"/>
    <w:multiLevelType w:val="hybridMultilevel"/>
    <w:tmpl w:val="BD4A6E42"/>
    <w:lvl w:ilvl="0" w:tplc="312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E51F78"/>
    <w:multiLevelType w:val="hybridMultilevel"/>
    <w:tmpl w:val="D082C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F4E25"/>
    <w:multiLevelType w:val="hybridMultilevel"/>
    <w:tmpl w:val="11DA4D14"/>
    <w:lvl w:ilvl="0" w:tplc="5DE206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7163"/>
    <w:multiLevelType w:val="hybridMultilevel"/>
    <w:tmpl w:val="CB86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D3480"/>
    <w:multiLevelType w:val="hybridMultilevel"/>
    <w:tmpl w:val="B4769B54"/>
    <w:lvl w:ilvl="0" w:tplc="A2B4850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69B6"/>
    <w:multiLevelType w:val="hybridMultilevel"/>
    <w:tmpl w:val="54D62ADC"/>
    <w:lvl w:ilvl="0" w:tplc="609CD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72D45"/>
    <w:multiLevelType w:val="hybridMultilevel"/>
    <w:tmpl w:val="D14867B2"/>
    <w:lvl w:ilvl="0" w:tplc="6D4A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C6224"/>
    <w:multiLevelType w:val="hybridMultilevel"/>
    <w:tmpl w:val="E3469600"/>
    <w:lvl w:ilvl="0" w:tplc="FF40BE7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 w15:restartNumberingAfterBreak="0">
    <w:nsid w:val="759D570A"/>
    <w:multiLevelType w:val="hybridMultilevel"/>
    <w:tmpl w:val="BAD04726"/>
    <w:lvl w:ilvl="0" w:tplc="E00A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D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C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244695">
    <w:abstractNumId w:val="0"/>
  </w:num>
  <w:num w:numId="2" w16cid:durableId="493690577">
    <w:abstractNumId w:val="29"/>
  </w:num>
  <w:num w:numId="3" w16cid:durableId="502401425">
    <w:abstractNumId w:val="4"/>
  </w:num>
  <w:num w:numId="4" w16cid:durableId="1779376044">
    <w:abstractNumId w:val="7"/>
  </w:num>
  <w:num w:numId="5" w16cid:durableId="454518237">
    <w:abstractNumId w:val="24"/>
  </w:num>
  <w:num w:numId="6" w16cid:durableId="1200125768">
    <w:abstractNumId w:val="2"/>
  </w:num>
  <w:num w:numId="7" w16cid:durableId="1300837611">
    <w:abstractNumId w:val="21"/>
  </w:num>
  <w:num w:numId="8" w16cid:durableId="1063870083">
    <w:abstractNumId w:val="17"/>
  </w:num>
  <w:num w:numId="9" w16cid:durableId="382948909">
    <w:abstractNumId w:val="26"/>
  </w:num>
  <w:num w:numId="10" w16cid:durableId="1429934159">
    <w:abstractNumId w:val="30"/>
  </w:num>
  <w:num w:numId="11" w16cid:durableId="1035740446">
    <w:abstractNumId w:val="19"/>
  </w:num>
  <w:num w:numId="12" w16cid:durableId="832571996">
    <w:abstractNumId w:val="25"/>
  </w:num>
  <w:num w:numId="13" w16cid:durableId="1601133840">
    <w:abstractNumId w:val="15"/>
  </w:num>
  <w:num w:numId="14" w16cid:durableId="888304238">
    <w:abstractNumId w:val="13"/>
  </w:num>
  <w:num w:numId="15" w16cid:durableId="1561672686">
    <w:abstractNumId w:val="20"/>
  </w:num>
  <w:num w:numId="16" w16cid:durableId="891159566">
    <w:abstractNumId w:val="27"/>
  </w:num>
  <w:num w:numId="17" w16cid:durableId="1163355702">
    <w:abstractNumId w:val="6"/>
  </w:num>
  <w:num w:numId="18" w16cid:durableId="896629215">
    <w:abstractNumId w:val="3"/>
  </w:num>
  <w:num w:numId="19" w16cid:durableId="1229338222">
    <w:abstractNumId w:val="9"/>
  </w:num>
  <w:num w:numId="20" w16cid:durableId="163206626">
    <w:abstractNumId w:val="11"/>
  </w:num>
  <w:num w:numId="21" w16cid:durableId="1699431761">
    <w:abstractNumId w:val="5"/>
  </w:num>
  <w:num w:numId="22" w16cid:durableId="1197504787">
    <w:abstractNumId w:val="12"/>
  </w:num>
  <w:num w:numId="23" w16cid:durableId="1669022476">
    <w:abstractNumId w:val="1"/>
  </w:num>
  <w:num w:numId="24" w16cid:durableId="1772891488">
    <w:abstractNumId w:val="23"/>
  </w:num>
  <w:num w:numId="25" w16cid:durableId="1064375759">
    <w:abstractNumId w:val="8"/>
  </w:num>
  <w:num w:numId="26" w16cid:durableId="1292394441">
    <w:abstractNumId w:val="22"/>
  </w:num>
  <w:num w:numId="27" w16cid:durableId="54474821">
    <w:abstractNumId w:val="18"/>
  </w:num>
  <w:num w:numId="28" w16cid:durableId="1199396757">
    <w:abstractNumId w:val="16"/>
  </w:num>
  <w:num w:numId="29" w16cid:durableId="1859544556">
    <w:abstractNumId w:val="14"/>
  </w:num>
  <w:num w:numId="30" w16cid:durableId="355234070">
    <w:abstractNumId w:val="28"/>
  </w:num>
  <w:num w:numId="31" w16cid:durableId="728190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33"/>
    <w:rsid w:val="00035A87"/>
    <w:rsid w:val="00054C6C"/>
    <w:rsid w:val="00064AC5"/>
    <w:rsid w:val="00081CE8"/>
    <w:rsid w:val="000D3D74"/>
    <w:rsid w:val="000D7E2E"/>
    <w:rsid w:val="000E11B6"/>
    <w:rsid w:val="000F19D3"/>
    <w:rsid w:val="001231A0"/>
    <w:rsid w:val="00150870"/>
    <w:rsid w:val="00155568"/>
    <w:rsid w:val="001638B2"/>
    <w:rsid w:val="00185422"/>
    <w:rsid w:val="0019465E"/>
    <w:rsid w:val="001B6BB0"/>
    <w:rsid w:val="001C3BD8"/>
    <w:rsid w:val="001C3FDC"/>
    <w:rsid w:val="001C650C"/>
    <w:rsid w:val="002117E1"/>
    <w:rsid w:val="002350AD"/>
    <w:rsid w:val="00240B3B"/>
    <w:rsid w:val="00262C96"/>
    <w:rsid w:val="0028111B"/>
    <w:rsid w:val="002811E0"/>
    <w:rsid w:val="00285E6D"/>
    <w:rsid w:val="002B26A4"/>
    <w:rsid w:val="002B7C9A"/>
    <w:rsid w:val="002C264D"/>
    <w:rsid w:val="002C44DE"/>
    <w:rsid w:val="002C67D0"/>
    <w:rsid w:val="002D07B0"/>
    <w:rsid w:val="002D5AB7"/>
    <w:rsid w:val="0031151A"/>
    <w:rsid w:val="00333837"/>
    <w:rsid w:val="003472F0"/>
    <w:rsid w:val="00347A8E"/>
    <w:rsid w:val="00355281"/>
    <w:rsid w:val="00370E45"/>
    <w:rsid w:val="00372FDF"/>
    <w:rsid w:val="003772C3"/>
    <w:rsid w:val="00391D87"/>
    <w:rsid w:val="003927DA"/>
    <w:rsid w:val="003A1CE7"/>
    <w:rsid w:val="003A3122"/>
    <w:rsid w:val="003B03FD"/>
    <w:rsid w:val="003B4D5A"/>
    <w:rsid w:val="003D3BD9"/>
    <w:rsid w:val="00401AAD"/>
    <w:rsid w:val="00415157"/>
    <w:rsid w:val="00421DE9"/>
    <w:rsid w:val="00460FDD"/>
    <w:rsid w:val="004B2399"/>
    <w:rsid w:val="004C2819"/>
    <w:rsid w:val="004D6E4C"/>
    <w:rsid w:val="004E4E3E"/>
    <w:rsid w:val="004F36C3"/>
    <w:rsid w:val="00514CA3"/>
    <w:rsid w:val="0051769E"/>
    <w:rsid w:val="0052176A"/>
    <w:rsid w:val="00542E34"/>
    <w:rsid w:val="00556F38"/>
    <w:rsid w:val="005627CA"/>
    <w:rsid w:val="0056617E"/>
    <w:rsid w:val="005776D1"/>
    <w:rsid w:val="0058431B"/>
    <w:rsid w:val="00586A26"/>
    <w:rsid w:val="005D5703"/>
    <w:rsid w:val="005F6FF3"/>
    <w:rsid w:val="006015EA"/>
    <w:rsid w:val="00623802"/>
    <w:rsid w:val="0062781C"/>
    <w:rsid w:val="00631DFC"/>
    <w:rsid w:val="006354F8"/>
    <w:rsid w:val="0065638F"/>
    <w:rsid w:val="00675B9A"/>
    <w:rsid w:val="00676A13"/>
    <w:rsid w:val="00691BF4"/>
    <w:rsid w:val="00697A34"/>
    <w:rsid w:val="006C6C30"/>
    <w:rsid w:val="006D2A78"/>
    <w:rsid w:val="006F14CB"/>
    <w:rsid w:val="007309FD"/>
    <w:rsid w:val="00735ADA"/>
    <w:rsid w:val="00760696"/>
    <w:rsid w:val="007B1FB9"/>
    <w:rsid w:val="007B52A3"/>
    <w:rsid w:val="007C732F"/>
    <w:rsid w:val="007D2912"/>
    <w:rsid w:val="007E1D4D"/>
    <w:rsid w:val="007E3536"/>
    <w:rsid w:val="007E436A"/>
    <w:rsid w:val="00800705"/>
    <w:rsid w:val="00800742"/>
    <w:rsid w:val="00820916"/>
    <w:rsid w:val="00821292"/>
    <w:rsid w:val="008309DF"/>
    <w:rsid w:val="0084181E"/>
    <w:rsid w:val="00887442"/>
    <w:rsid w:val="00896426"/>
    <w:rsid w:val="008A24A7"/>
    <w:rsid w:val="008A6E62"/>
    <w:rsid w:val="008C2DF6"/>
    <w:rsid w:val="008D369D"/>
    <w:rsid w:val="008D4EF1"/>
    <w:rsid w:val="008E1472"/>
    <w:rsid w:val="008F5188"/>
    <w:rsid w:val="00905C99"/>
    <w:rsid w:val="00922546"/>
    <w:rsid w:val="00923750"/>
    <w:rsid w:val="0096414C"/>
    <w:rsid w:val="009711B7"/>
    <w:rsid w:val="00990B30"/>
    <w:rsid w:val="00992C39"/>
    <w:rsid w:val="00993EB5"/>
    <w:rsid w:val="00997604"/>
    <w:rsid w:val="00997897"/>
    <w:rsid w:val="009A1C62"/>
    <w:rsid w:val="009A49C0"/>
    <w:rsid w:val="009B7B24"/>
    <w:rsid w:val="009D6FC8"/>
    <w:rsid w:val="009E05F3"/>
    <w:rsid w:val="009F22F1"/>
    <w:rsid w:val="00A36064"/>
    <w:rsid w:val="00A5170C"/>
    <w:rsid w:val="00A538D5"/>
    <w:rsid w:val="00A549D0"/>
    <w:rsid w:val="00A566EB"/>
    <w:rsid w:val="00A6208C"/>
    <w:rsid w:val="00A81D22"/>
    <w:rsid w:val="00A95B1B"/>
    <w:rsid w:val="00AA0325"/>
    <w:rsid w:val="00AB13A0"/>
    <w:rsid w:val="00AB2B59"/>
    <w:rsid w:val="00AB5069"/>
    <w:rsid w:val="00AB5322"/>
    <w:rsid w:val="00AC33E3"/>
    <w:rsid w:val="00AC60E3"/>
    <w:rsid w:val="00AD7AF6"/>
    <w:rsid w:val="00AF2925"/>
    <w:rsid w:val="00B07D59"/>
    <w:rsid w:val="00B13265"/>
    <w:rsid w:val="00B17758"/>
    <w:rsid w:val="00B17825"/>
    <w:rsid w:val="00B32BA2"/>
    <w:rsid w:val="00B3544B"/>
    <w:rsid w:val="00B4507A"/>
    <w:rsid w:val="00B45AEC"/>
    <w:rsid w:val="00B47C78"/>
    <w:rsid w:val="00B55AE3"/>
    <w:rsid w:val="00B6525D"/>
    <w:rsid w:val="00B70091"/>
    <w:rsid w:val="00B73C50"/>
    <w:rsid w:val="00B87AE4"/>
    <w:rsid w:val="00BB766A"/>
    <w:rsid w:val="00BD429E"/>
    <w:rsid w:val="00BD7AA6"/>
    <w:rsid w:val="00BD7E87"/>
    <w:rsid w:val="00BE7FB2"/>
    <w:rsid w:val="00BF3A50"/>
    <w:rsid w:val="00C00EA1"/>
    <w:rsid w:val="00C02D67"/>
    <w:rsid w:val="00C0438F"/>
    <w:rsid w:val="00C37C45"/>
    <w:rsid w:val="00C63D63"/>
    <w:rsid w:val="00C7475A"/>
    <w:rsid w:val="00C74EA4"/>
    <w:rsid w:val="00C751D8"/>
    <w:rsid w:val="00C856AC"/>
    <w:rsid w:val="00C86A3A"/>
    <w:rsid w:val="00CA057A"/>
    <w:rsid w:val="00CA2C5C"/>
    <w:rsid w:val="00CC3319"/>
    <w:rsid w:val="00CE1385"/>
    <w:rsid w:val="00CE5563"/>
    <w:rsid w:val="00CF1400"/>
    <w:rsid w:val="00D00C6D"/>
    <w:rsid w:val="00D51842"/>
    <w:rsid w:val="00D53046"/>
    <w:rsid w:val="00D53894"/>
    <w:rsid w:val="00D87475"/>
    <w:rsid w:val="00D90D21"/>
    <w:rsid w:val="00D95430"/>
    <w:rsid w:val="00DA4127"/>
    <w:rsid w:val="00DF2937"/>
    <w:rsid w:val="00DF53A6"/>
    <w:rsid w:val="00E13A7E"/>
    <w:rsid w:val="00E24F5D"/>
    <w:rsid w:val="00E268B1"/>
    <w:rsid w:val="00E271E2"/>
    <w:rsid w:val="00E27EF9"/>
    <w:rsid w:val="00E3225E"/>
    <w:rsid w:val="00E6171C"/>
    <w:rsid w:val="00E83A8C"/>
    <w:rsid w:val="00E86F87"/>
    <w:rsid w:val="00E9109A"/>
    <w:rsid w:val="00E9570A"/>
    <w:rsid w:val="00EA3F81"/>
    <w:rsid w:val="00EA7C6D"/>
    <w:rsid w:val="00EC2A62"/>
    <w:rsid w:val="00EC6FCD"/>
    <w:rsid w:val="00EF2469"/>
    <w:rsid w:val="00EF6A00"/>
    <w:rsid w:val="00F12266"/>
    <w:rsid w:val="00F14232"/>
    <w:rsid w:val="00F31123"/>
    <w:rsid w:val="00F34E0D"/>
    <w:rsid w:val="00F37398"/>
    <w:rsid w:val="00F84D33"/>
    <w:rsid w:val="00F852A6"/>
    <w:rsid w:val="00F87EE6"/>
    <w:rsid w:val="00FB1292"/>
    <w:rsid w:val="00FE286F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  <w:style w:type="paragraph" w:styleId="Textpoznpodarou">
    <w:name w:val="footnote text"/>
    <w:basedOn w:val="Normln"/>
    <w:link w:val="TextpoznpodarouChar"/>
    <w:semiHidden/>
    <w:unhideWhenUsed/>
    <w:rsid w:val="009F22F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2F1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9F22F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4E4E3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0949181426478BD7D22EB51DE706" ma:contentTypeVersion="15" ma:contentTypeDescription="Vytvoří nový dokument" ma:contentTypeScope="" ma:versionID="ef5a0bfcc4db2f1d34339c699313b297">
  <xsd:schema xmlns:xsd="http://www.w3.org/2001/XMLSchema" xmlns:xs="http://www.w3.org/2001/XMLSchema" xmlns:p="http://schemas.microsoft.com/office/2006/metadata/properties" xmlns:ns2="75e1dfde-f90c-4c28-bc15-aa72b8f11990" xmlns:ns3="ac9db819-4d8f-40bf-9c2f-ce867ded6740" targetNamespace="http://schemas.microsoft.com/office/2006/metadata/properties" ma:root="true" ma:fieldsID="cbaa2297b58bd9eeef0756644314f660" ns2:_="" ns3:_="">
    <xsd:import namespace="75e1dfde-f90c-4c28-bc15-aa72b8f11990"/>
    <xsd:import namespace="ac9db819-4d8f-40bf-9c2f-ce867ded6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dfde-f90c-4c28-bc15-aa72b8f11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416d5b17-362a-4806-a8d2-31fa892a0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819-4d8f-40bf-9c2f-ce867ded67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017405-8165-44fd-ab8b-a53e0b1ba1d2}" ma:internalName="TaxCatchAll" ma:showField="CatchAllData" ma:web="ac9db819-4d8f-40bf-9c2f-ce867ded6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22D57-0B1F-4A99-9A15-6530ECEF2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C4CB4-0611-423A-84BE-AB2A0549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1dfde-f90c-4c28-bc15-aa72b8f11990"/>
    <ds:schemaRef ds:uri="ac9db819-4d8f-40bf-9c2f-ce867ded6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Růžičková Petra</cp:lastModifiedBy>
  <cp:revision>8</cp:revision>
  <cp:lastPrinted>1900-12-31T23:00:00Z</cp:lastPrinted>
  <dcterms:created xsi:type="dcterms:W3CDTF">2020-03-04T14:59:00Z</dcterms:created>
  <dcterms:modified xsi:type="dcterms:W3CDTF">2024-03-26T09:10:00Z</dcterms:modified>
</cp:coreProperties>
</file>